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B5" w:rsidRPr="00152874" w:rsidRDefault="00012FB5" w:rsidP="00012FB5">
      <w:pPr>
        <w:spacing w:after="0" w:line="240" w:lineRule="auto"/>
        <w:rPr>
          <w:sz w:val="24"/>
          <w:szCs w:val="24"/>
        </w:rPr>
      </w:pPr>
      <w:r w:rsidRPr="00152874">
        <w:rPr>
          <w:b/>
          <w:sz w:val="24"/>
          <w:szCs w:val="24"/>
        </w:rPr>
        <w:t xml:space="preserve">Feedback en feed forward formulier: </w:t>
      </w:r>
      <w:r w:rsidRPr="00152874">
        <w:rPr>
          <w:b/>
          <w:sz w:val="24"/>
          <w:szCs w:val="24"/>
          <w:u w:val="single"/>
        </w:rPr>
        <w:t>TOESCHOUWERSPOSITIE</w:t>
      </w:r>
    </w:p>
    <w:p w:rsidR="00012FB5" w:rsidRPr="00DC59C8" w:rsidRDefault="00012FB5" w:rsidP="00012FB5">
      <w:pPr>
        <w:rPr>
          <w:b/>
          <w:sz w:val="24"/>
          <w:szCs w:val="24"/>
        </w:rPr>
      </w:pPr>
    </w:p>
    <w:p w:rsidR="00012FB5" w:rsidRPr="00DC59C8" w:rsidRDefault="00012FB5" w:rsidP="00012FB5">
      <w:pPr>
        <w:rPr>
          <w:b/>
          <w:sz w:val="24"/>
          <w:szCs w:val="24"/>
        </w:rPr>
      </w:pPr>
      <w:r w:rsidRPr="00DC59C8">
        <w:rPr>
          <w:b/>
          <w:sz w:val="24"/>
          <w:szCs w:val="24"/>
        </w:rPr>
        <w:t>Beschrijf kort je eerst indruk van de presentatie van je medestudent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12FB5" w:rsidRPr="00DC59C8" w:rsidTr="005E24F4">
        <w:tc>
          <w:tcPr>
            <w:tcW w:w="9212" w:type="dxa"/>
            <w:shd w:val="clear" w:color="auto" w:fill="auto"/>
          </w:tcPr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012FB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012FB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012FB5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</w:tc>
      </w:tr>
    </w:tbl>
    <w:p w:rsidR="00012FB5" w:rsidRPr="00DC59C8" w:rsidRDefault="00012FB5" w:rsidP="00012FB5">
      <w:pPr>
        <w:rPr>
          <w:sz w:val="24"/>
          <w:szCs w:val="24"/>
        </w:rPr>
      </w:pPr>
    </w:p>
    <w:p w:rsidR="00012FB5" w:rsidRPr="00DC59C8" w:rsidRDefault="00012FB5" w:rsidP="00012FB5">
      <w:pPr>
        <w:rPr>
          <w:b/>
          <w:sz w:val="24"/>
          <w:szCs w:val="24"/>
        </w:rPr>
      </w:pPr>
      <w:r>
        <w:rPr>
          <w:b/>
          <w:sz w:val="24"/>
          <w:szCs w:val="24"/>
        </w:rPr>
        <w:t>Wat heeft de presentatie</w:t>
      </w:r>
      <w:r w:rsidRPr="00DC59C8">
        <w:rPr>
          <w:b/>
          <w:sz w:val="24"/>
          <w:szCs w:val="24"/>
        </w:rPr>
        <w:t xml:space="preserve"> je opgeleverd met betrekking tot de volgend items: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012FB5" w:rsidRPr="00DC59C8" w:rsidTr="005E24F4">
        <w:tc>
          <w:tcPr>
            <w:tcW w:w="9212" w:type="dxa"/>
            <w:shd w:val="clear" w:color="auto" w:fill="auto"/>
          </w:tcPr>
          <w:p w:rsidR="00012FB5" w:rsidRPr="00EC153A" w:rsidRDefault="00012FB5" w:rsidP="00012FB5">
            <w:pPr>
              <w:pStyle w:val="Lijstaline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C153A">
              <w:rPr>
                <w:b/>
                <w:sz w:val="24"/>
                <w:szCs w:val="24"/>
              </w:rPr>
              <w:t>Vorm</w:t>
            </w: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EC153A" w:rsidRDefault="00012FB5" w:rsidP="00012FB5">
            <w:pPr>
              <w:pStyle w:val="Lijstaline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EC153A">
              <w:rPr>
                <w:b/>
                <w:sz w:val="24"/>
                <w:szCs w:val="24"/>
              </w:rPr>
              <w:t>Vakdidactische inhoud</w:t>
            </w: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  <w:p w:rsidR="00012FB5" w:rsidRPr="00DC59C8" w:rsidRDefault="00012FB5" w:rsidP="005E24F4">
            <w:pPr>
              <w:rPr>
                <w:sz w:val="24"/>
                <w:szCs w:val="24"/>
              </w:rPr>
            </w:pPr>
          </w:p>
        </w:tc>
      </w:tr>
    </w:tbl>
    <w:p w:rsidR="00012FB5" w:rsidRDefault="00012FB5" w:rsidP="00012FB5">
      <w:pPr>
        <w:rPr>
          <w:b/>
          <w:sz w:val="24"/>
          <w:szCs w:val="24"/>
        </w:rPr>
      </w:pPr>
    </w:p>
    <w:p w:rsidR="00012FB5" w:rsidRDefault="00012FB5" w:rsidP="00012FB5">
      <w:pPr>
        <w:rPr>
          <w:b/>
          <w:sz w:val="24"/>
          <w:szCs w:val="24"/>
        </w:rPr>
      </w:pPr>
    </w:p>
    <w:p w:rsidR="00012FB5" w:rsidRDefault="00012FB5" w:rsidP="00012FB5">
      <w:pPr>
        <w:rPr>
          <w:b/>
          <w:sz w:val="24"/>
          <w:szCs w:val="24"/>
        </w:rPr>
      </w:pPr>
    </w:p>
    <w:p w:rsidR="00012FB5" w:rsidRDefault="00012FB5" w:rsidP="00012FB5">
      <w:pPr>
        <w:rPr>
          <w:b/>
          <w:sz w:val="24"/>
          <w:szCs w:val="24"/>
        </w:rPr>
      </w:pPr>
    </w:p>
    <w:p w:rsidR="00012FB5" w:rsidRDefault="00012FB5" w:rsidP="00012FB5">
      <w:pPr>
        <w:rPr>
          <w:b/>
          <w:sz w:val="24"/>
          <w:szCs w:val="24"/>
        </w:rPr>
      </w:pPr>
    </w:p>
    <w:p w:rsidR="00012FB5" w:rsidRPr="00DC59C8" w:rsidRDefault="00012FB5" w:rsidP="00012FB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D50236" w:rsidRDefault="00D50236">
      <w:bookmarkStart w:id="0" w:name="_GoBack"/>
      <w:bookmarkEnd w:id="0"/>
    </w:p>
    <w:sectPr w:rsidR="00D50236" w:rsidSect="00DE051C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997565"/>
      <w:docPartObj>
        <w:docPartGallery w:val="Page Numbers (Bottom of Page)"/>
        <w:docPartUnique/>
      </w:docPartObj>
    </w:sdtPr>
    <w:sdtEndPr/>
    <w:sdtContent>
      <w:p w:rsidR="0077018D" w:rsidRDefault="00012FB5">
        <w:pPr>
          <w:pStyle w:val="Voettekst"/>
        </w:pPr>
        <w:r>
          <w:rPr>
            <w:i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58D577" wp14:editId="6A01F46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68D" w:rsidRDefault="00012FB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012FB5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EvfM+D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5E568D" w:rsidRDefault="00012FB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012FB5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E72759">
          <w:rPr>
            <w:i/>
            <w:sz w:val="18"/>
            <w:szCs w:val="18"/>
          </w:rPr>
          <w:t xml:space="preserve">NHL </w:t>
        </w:r>
        <w:r>
          <w:rPr>
            <w:i/>
            <w:sz w:val="18"/>
            <w:szCs w:val="18"/>
          </w:rPr>
          <w:t xml:space="preserve">Hogeschool </w:t>
        </w:r>
        <w:r w:rsidRPr="00E72759">
          <w:rPr>
            <w:i/>
            <w:sz w:val="18"/>
            <w:szCs w:val="18"/>
          </w:rPr>
          <w:t>kopop</w:t>
        </w:r>
        <w:r>
          <w:rPr>
            <w:i/>
            <w:sz w:val="18"/>
            <w:szCs w:val="18"/>
          </w:rPr>
          <w:t>leiding Vakdidactiek cohort 2015-2016</w:t>
        </w:r>
        <w:r>
          <w:t xml:space="preserve"> 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2E24"/>
    <w:multiLevelType w:val="hybridMultilevel"/>
    <w:tmpl w:val="4440B3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5"/>
    <w:rsid w:val="00012FB5"/>
    <w:rsid w:val="00D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2FB5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1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FB5"/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rsid w:val="00012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2FB5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1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FB5"/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rsid w:val="0001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Kroon, A.</dc:creator>
  <cp:lastModifiedBy>Kroon, A.</cp:lastModifiedBy>
  <cp:revision>1</cp:revision>
  <dcterms:created xsi:type="dcterms:W3CDTF">2016-09-29T11:19:00Z</dcterms:created>
  <dcterms:modified xsi:type="dcterms:W3CDTF">2016-09-29T11:19:00Z</dcterms:modified>
</cp:coreProperties>
</file>